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91C799">
      <w:pPr>
        <w:pStyle w:val="38"/>
      </w:pPr>
    </w:p>
    <w:p w14:paraId="6271440D">
      <w:pPr>
        <w:pStyle w:val="38"/>
      </w:pPr>
    </w:p>
    <w:p w14:paraId="3F503A93">
      <w:pPr>
        <w:rPr>
          <w:b/>
          <w:sz w:val="28"/>
          <w:szCs w:val="28"/>
        </w:rPr>
      </w:pPr>
      <w:bookmarkStart w:id="0" w:name="_GoBack"/>
      <w:bookmarkEnd w:id="0"/>
    </w:p>
    <w:p w14:paraId="4EFF74C4">
      <w:pPr>
        <w:rPr>
          <w:b/>
          <w:sz w:val="28"/>
          <w:szCs w:val="28"/>
        </w:rPr>
      </w:pPr>
      <w:r>
        <w:rPr>
          <w:b/>
          <w:sz w:val="28"/>
          <w:szCs w:val="28"/>
        </w:rPr>
        <w:t>Učimo, istražujemo, stvaramo: MUZZA STEM radionice u veljači</w:t>
      </w:r>
    </w:p>
    <w:p w14:paraId="4E5870EF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Udruga MUZZA tijekom veljače organizira niz edukativnih i kreativnih radionica iz područja robotike, programiranja, astronomije i održivog razvoja, namijenjenih djeci i mladima različitih uzrasta. Radionice će se održavati u Zagrebu, Zaprešiću i Petrinji, a cilj im je potaknuti interes za STEM područja kroz interaktivan i praktičan pristup učenju.</w:t>
      </w:r>
    </w:p>
    <w:p w14:paraId="61761FF4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sz w:val="27"/>
          <w:szCs w:val="27"/>
        </w:rPr>
        <w:t>Radionice za učenike nižih razreda osnovne škole u Zagrebu</w:t>
      </w:r>
    </w:p>
    <w:p w14:paraId="66867CCA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Prve radionice održat će se 10. i 11. veljače od 16 do 17 sati u Osnovnoj školi Grigora Viteza (Kruge 46, Zagreb). Program je namijenjen učenicima od 1. do 4. razreda osnovne škole, a sudionici će kroz zanimljive aktivnosti upoznati osnove robotike, programiranja i održivosti.</w:t>
      </w:r>
    </w:p>
    <w:p w14:paraId="13C876E8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sz w:val="27"/>
          <w:szCs w:val="27"/>
        </w:rPr>
        <w:t>STEM radionice u Zaprešiću za predškolce i osnovnoškolce</w:t>
      </w:r>
    </w:p>
    <w:p w14:paraId="523120A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U Zaprešiću će se radionice održavati 14., 16. i 17. veljače u Knjižnici Ante Kovačića (Trg žrtava fašizma 6). Svakoga dana organiziraju se dvije radionice – jedna za djecu od 1. do 4. razreda osnovne škole te druga za predškolce u dobi od 4 do 7 godina.</w:t>
      </w:r>
    </w:p>
    <w:p w14:paraId="7FFA70EB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Vrijeme održavanja:</w:t>
      </w:r>
    </w:p>
    <w:p w14:paraId="3708F8A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subota, 14. veljače: od 10 do 13:30 sati</w:t>
      </w:r>
    </w:p>
    <w:p w14:paraId="3A3D6A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ponedjeljak, 16. veljače i utorak, 17. veljače: od 14 do 18 sati</w:t>
      </w:r>
    </w:p>
    <w:p w14:paraId="323DB59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Radionice su tematski usmjerene na robotiku, programiranje i održivi razvoj, a detaljan raspored dostupan je na web stranici udruge MUZZA: </w:t>
      </w:r>
      <w:r>
        <w:fldChar w:fldCharType="begin"/>
      </w:r>
      <w:r>
        <w:instrText xml:space="preserve"> HYPERLINK "http://www.muzza.hr" \t "_new"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color w:val="0000FF"/>
          <w:u w:val="single"/>
        </w:rPr>
        <w:t>www.muzza.hr</w:t>
      </w:r>
      <w:r>
        <w:rPr>
          <w:rFonts w:ascii="Times New Roman" w:hAnsi="Times New Roman" w:eastAsia="Times New Roman" w:cs="Times New Roman"/>
          <w:b/>
          <w:bCs/>
          <w:color w:val="0000FF"/>
          <w:u w:val="single"/>
        </w:rPr>
        <w:fldChar w:fldCharType="end"/>
      </w:r>
      <w:r>
        <w:rPr>
          <w:rFonts w:ascii="Times New Roman" w:hAnsi="Times New Roman" w:eastAsia="Times New Roman" w:cs="Times New Roman"/>
        </w:rPr>
        <w:t>.</w:t>
      </w:r>
    </w:p>
    <w:p w14:paraId="28857338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sz w:val="27"/>
          <w:szCs w:val="27"/>
        </w:rPr>
        <w:t>Radionice za srednjoškolce u Zagrebu</w:t>
      </w:r>
    </w:p>
    <w:p w14:paraId="11AAC90D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Od 18. do 20. veljače, od 16 do 18 sati, u Humanističkoj gimnaziji (Mlinarska cesta 25, Zagreb) održat će se radionice namijenjene srednjoškolcima. Fokus programa bit će astronomija i održivi razvoj, uz naglasak na kritičko razmišljanje i povezivanje znanstvenih sadržaja s aktualnim društvenim izazovima.</w:t>
      </w:r>
    </w:p>
    <w:p w14:paraId="29E136DE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sz w:val="27"/>
          <w:szCs w:val="27"/>
        </w:rPr>
        <w:t>Program u Petrinji za učenike osnovne škole</w:t>
      </w:r>
    </w:p>
    <w:p w14:paraId="3AB2187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Radionice za učenike osnovne škole održat će se i 24., 25. i 27. veljače u Osnovnoj školi Mate Lovraka u Petrinji. Sudionici će kroz praktične aktivnosti istraživati teme astronomije i održivog razvoja, prilagođene njihovoj dobi i predznanju.</w:t>
      </w:r>
    </w:p>
    <w:p w14:paraId="2A204718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</w:rPr>
      </w:pPr>
    </w:p>
    <w:p w14:paraId="57A87B14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</w:rPr>
      </w:pPr>
    </w:p>
    <w:p w14:paraId="46326A46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sz w:val="27"/>
          <w:szCs w:val="27"/>
        </w:rPr>
        <w:t>Prijave i sudjelovanje</w:t>
      </w:r>
    </w:p>
    <w:p w14:paraId="38148E9C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Sve radionice imaju ograničen broj sudionika, stoga je obavezna formalna prijava putem web stranice udruge MUZZA. Pozivamo roditelje i učenike da se na vrijeme prijave i osiguraju svoje mjesto.</w:t>
      </w:r>
    </w:p>
    <w:p w14:paraId="1552D8C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Radionice se organiziraju u sklopu projekta </w:t>
      </w:r>
      <w:r>
        <w:rPr>
          <w:rFonts w:ascii="Times New Roman" w:hAnsi="Times New Roman" w:eastAsia="Times New Roman" w:cs="Times New Roman"/>
          <w:b/>
          <w:bCs/>
        </w:rPr>
        <w:t>MUZZA STEM akademija – STEMA</w:t>
      </w:r>
      <w:r>
        <w:rPr>
          <w:rFonts w:ascii="Times New Roman" w:hAnsi="Times New Roman" w:eastAsia="Times New Roman" w:cs="Times New Roman"/>
        </w:rPr>
        <w:t>, koji je sufinanciran sredstvima Europskog socijalnog fonda plus. Projekt ima za cilj približiti STEM područja djeci i mladima te potaknuti razvoj digitalnih, znanstvenih i inovacijskih kompetencija kroz suvremene edukativne programe.</w:t>
      </w:r>
    </w:p>
    <w:p w14:paraId="542C750A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Projekt je sufinancirala Europska unija iz Europskog socijalnog fonda +. Izneseni stavovi i mišljenja samo su autorova i ne odražavaju nužno službena stajališta Europske unije ili Europske Komisije. Ni Europska unija niti Europska komisija ne mogu se smatrati odgovornima za njih.</w:t>
      </w:r>
    </w:p>
    <w:p w14:paraId="17A26E46">
      <w:pPr>
        <w:rPr>
          <w:b/>
          <w:sz w:val="28"/>
          <w:szCs w:val="28"/>
        </w:rPr>
      </w:pPr>
    </w:p>
    <w:p w14:paraId="4428159E">
      <w:pPr>
        <w:pStyle w:val="38"/>
      </w:pPr>
    </w:p>
    <w:p w14:paraId="3D9927A6">
      <w:pPr>
        <w:pStyle w:val="38"/>
      </w:pPr>
    </w:p>
    <w:p w14:paraId="3EE20182">
      <w:pPr>
        <w:pStyle w:val="38"/>
      </w:pPr>
    </w:p>
    <w:sectPr>
      <w:headerReference r:id="rId5" w:type="default"/>
      <w:footerReference r:id="rId6" w:type="default"/>
      <w:pgSz w:w="11906" w:h="16838"/>
      <w:pgMar w:top="1440" w:right="1440" w:bottom="1440" w:left="1440" w:header="706" w:footer="706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ptos">
    <w:altName w:val="SimSun"/>
    <w:panose1 w:val="00000000000000000000"/>
    <w:charset w:val="86"/>
    <w:family w:val="swiss"/>
    <w:pitch w:val="default"/>
    <w:sig w:usb0="00000000" w:usb1="00000000" w:usb2="00000000" w:usb3="00000000" w:csb0="0000019F" w:csb1="00000000"/>
  </w:font>
  <w:font w:name="Apto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tos Display">
    <w:altName w:val="Arial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572202">
    <w:pPr>
      <w:pStyle w:val="14"/>
    </w:pPr>
  </w:p>
  <w:p w14:paraId="6E08DF7D">
    <w:pPr>
      <w:pStyle w:val="14"/>
    </w:pPr>
    <w:r>
      <w:rPr>
        <w:lang w:val="en-US"/>
      </w:rPr>
      <w:drawing>
        <wp:inline distT="0" distB="0" distL="0" distR="0">
          <wp:extent cx="5731510" cy="508000"/>
          <wp:effectExtent l="0" t="0" r="0" b="0"/>
          <wp:docPr id="8407531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753114" name="Pictur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DA3DDA">
    <w:pPr>
      <w:pStyle w:val="15"/>
    </w:pPr>
    <w:r>
      <w:rPr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3453130</wp:posOffset>
          </wp:positionH>
          <wp:positionV relativeFrom="paragraph">
            <wp:posOffset>-214630</wp:posOffset>
          </wp:positionV>
          <wp:extent cx="1277620" cy="1275715"/>
          <wp:effectExtent l="19050" t="0" r="0" b="0"/>
          <wp:wrapThrough wrapText="bothSides">
            <wp:wrapPolygon>
              <wp:start x="8374" y="0"/>
              <wp:lineTo x="6441" y="323"/>
              <wp:lineTo x="966" y="4193"/>
              <wp:lineTo x="-322" y="9354"/>
              <wp:lineTo x="322" y="15482"/>
              <wp:lineTo x="5475" y="20643"/>
              <wp:lineTo x="6119" y="20643"/>
              <wp:lineTo x="8052" y="21288"/>
              <wp:lineTo x="8374" y="21288"/>
              <wp:lineTo x="13205" y="21288"/>
              <wp:lineTo x="13527" y="21288"/>
              <wp:lineTo x="15459" y="20643"/>
              <wp:lineTo x="16103" y="20643"/>
              <wp:lineTo x="20934" y="16127"/>
              <wp:lineTo x="20934" y="15482"/>
              <wp:lineTo x="21579" y="11289"/>
              <wp:lineTo x="21579" y="8709"/>
              <wp:lineTo x="20934" y="4193"/>
              <wp:lineTo x="15459" y="645"/>
              <wp:lineTo x="13205" y="0"/>
              <wp:lineTo x="8374" y="0"/>
            </wp:wrapPolygon>
          </wp:wrapThrough>
          <wp:docPr id="2" name="Picture 1" descr="cid:image010.png@01DC5EFD.31C604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cid:image010.png@01DC5EFD.31C604B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7620" cy="127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4758055</wp:posOffset>
              </wp:positionH>
              <wp:positionV relativeFrom="paragraph">
                <wp:posOffset>-263525</wp:posOffset>
              </wp:positionV>
              <wp:extent cx="1456055" cy="1456055"/>
              <wp:effectExtent l="0" t="0" r="10795" b="1079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6055" cy="14560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47B8A86">
                          <w:pPr>
                            <w:jc w:val="center"/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>
                                <wp:extent cx="1116330" cy="1440180"/>
                                <wp:effectExtent l="0" t="0" r="0" b="0"/>
                                <wp:docPr id="229422798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9422798" name="Picture 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6535" cy="147898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4.65pt;margin-top:-20.75pt;height:114.65pt;width:114.65pt;z-index:251659264;mso-width-relative:margin;mso-height-relative:margin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">
              <v:fill on="t" focussize="0,0"/>
              <v:stroke on="f" weight="0.5pt"/>
              <v:imagedata o:title=""/>
              <o:lock v:ext="edit" aspectratio="f"/>
              <v:textbox>
                <w:txbxContent>
                  <w:p w14:paraId="347B8A86">
                    <w:pPr>
                      <w:jc w:val="center"/>
                    </w:pPr>
                    <w:r>
                      <w:rPr>
                        <w:lang w:val="en-US"/>
                      </w:rPr>
                      <w:drawing>
                        <wp:inline distT="0" distB="0" distL="0" distR="0">
                          <wp:extent cx="1116330" cy="1440180"/>
                          <wp:effectExtent l="0" t="0" r="0" b="0"/>
                          <wp:docPr id="229422798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9422798" name="Picture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6535" cy="14789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lang w:val="en-US"/>
      </w:rPr>
      <w:drawing>
        <wp:inline distT="0" distB="0" distL="0" distR="0">
          <wp:extent cx="2809240" cy="465455"/>
          <wp:effectExtent l="0" t="0" r="0" b="4445"/>
          <wp:docPr id="15528724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287247" name="Picture 4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1573" cy="490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0650A7"/>
    <w:multiLevelType w:val="multilevel"/>
    <w:tmpl w:val="140650A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hyphenationZone w:val="425"/>
  <w:characterSpacingControl w:val="doNotCompress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01D"/>
    <w:rsid w:val="00007292"/>
    <w:rsid w:val="0001301D"/>
    <w:rsid w:val="000C7114"/>
    <w:rsid w:val="000D28E4"/>
    <w:rsid w:val="00100C95"/>
    <w:rsid w:val="00130061"/>
    <w:rsid w:val="0014455C"/>
    <w:rsid w:val="00156383"/>
    <w:rsid w:val="003F40B4"/>
    <w:rsid w:val="0043166E"/>
    <w:rsid w:val="004C3B7A"/>
    <w:rsid w:val="004F1ABE"/>
    <w:rsid w:val="00582E04"/>
    <w:rsid w:val="005B1A8B"/>
    <w:rsid w:val="005F3F6B"/>
    <w:rsid w:val="0060155F"/>
    <w:rsid w:val="00644D2C"/>
    <w:rsid w:val="00652B0C"/>
    <w:rsid w:val="00665952"/>
    <w:rsid w:val="00696DEC"/>
    <w:rsid w:val="006A5A5E"/>
    <w:rsid w:val="00705568"/>
    <w:rsid w:val="00722563"/>
    <w:rsid w:val="00763286"/>
    <w:rsid w:val="007B1945"/>
    <w:rsid w:val="007B3DBC"/>
    <w:rsid w:val="00856D94"/>
    <w:rsid w:val="00967649"/>
    <w:rsid w:val="00974626"/>
    <w:rsid w:val="009B380F"/>
    <w:rsid w:val="009C509B"/>
    <w:rsid w:val="009F14ED"/>
    <w:rsid w:val="00A02DA9"/>
    <w:rsid w:val="00AA3604"/>
    <w:rsid w:val="00B16D92"/>
    <w:rsid w:val="00B851CD"/>
    <w:rsid w:val="00BA762E"/>
    <w:rsid w:val="00C17F81"/>
    <w:rsid w:val="00CB26AD"/>
    <w:rsid w:val="00CC3484"/>
    <w:rsid w:val="00CD0BE8"/>
    <w:rsid w:val="00CE17CE"/>
    <w:rsid w:val="00CF64CA"/>
    <w:rsid w:val="00DB43DE"/>
    <w:rsid w:val="00DB78E0"/>
    <w:rsid w:val="00DF0B3E"/>
    <w:rsid w:val="00E049FB"/>
    <w:rsid w:val="00E07ADB"/>
    <w:rsid w:val="00E16B1E"/>
    <w:rsid w:val="00E31373"/>
    <w:rsid w:val="00E35FAE"/>
    <w:rsid w:val="00E405BD"/>
    <w:rsid w:val="00EA0399"/>
    <w:rsid w:val="00EB331B"/>
    <w:rsid w:val="00EB5663"/>
    <w:rsid w:val="00EB6B12"/>
    <w:rsid w:val="00EB77FD"/>
    <w:rsid w:val="00EE6C29"/>
    <w:rsid w:val="00F1264B"/>
    <w:rsid w:val="00F86F21"/>
    <w:rsid w:val="00FF307B"/>
    <w:rsid w:val="7D72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78" w:lineRule="auto"/>
    </w:pPr>
    <w:rPr>
      <w:rFonts w:asciiTheme="minorHAnsi" w:hAnsiTheme="minorHAnsi" w:eastAsiaTheme="minorHAnsi" w:cstheme="minorBidi"/>
      <w:kern w:val="2"/>
      <w:sz w:val="24"/>
      <w:szCs w:val="24"/>
      <w:lang w:val="hr-HR" w:eastAsia="en-US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3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85858" w:themeColor="text1" w:themeTint="A6"/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85858" w:themeColor="text1" w:themeTint="A6"/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8"/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8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link w:val="41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4">
    <w:name w:val="footer"/>
    <w:basedOn w:val="1"/>
    <w:link w:val="40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15">
    <w:name w:val="header"/>
    <w:basedOn w:val="1"/>
    <w:link w:val="39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16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val="en-US"/>
    </w:rPr>
  </w:style>
  <w:style w:type="character" w:styleId="17">
    <w:name w:val="Strong"/>
    <w:basedOn w:val="11"/>
    <w:qFormat/>
    <w:uiPriority w:val="22"/>
    <w:rPr>
      <w:b/>
      <w:bCs/>
    </w:rPr>
  </w:style>
  <w:style w:type="paragraph" w:styleId="18">
    <w:name w:val="Subtitle"/>
    <w:basedOn w:val="1"/>
    <w:next w:val="1"/>
    <w:link w:val="30"/>
    <w:qFormat/>
    <w:uiPriority w:val="11"/>
    <w:rPr>
      <w:rFonts w:eastAsiaTheme="majorEastAsia" w:cstheme="majorBidi"/>
      <w:color w:val="585858" w:themeColor="text1" w:themeTint="A6"/>
      <w:spacing w:val="15"/>
      <w:sz w:val="28"/>
      <w:szCs w:val="28"/>
    </w:rPr>
  </w:style>
  <w:style w:type="paragraph" w:styleId="19">
    <w:name w:val="Title"/>
    <w:basedOn w:val="1"/>
    <w:next w:val="1"/>
    <w:link w:val="29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0">
    <w:name w:val="Heading 1 Char"/>
    <w:basedOn w:val="11"/>
    <w:link w:val="2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customStyle="1" w:styleId="21">
    <w:name w:val="Heading 2 Char"/>
    <w:basedOn w:val="11"/>
    <w:link w:val="3"/>
    <w:semiHidden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customStyle="1" w:styleId="22">
    <w:name w:val="Heading 3 Char"/>
    <w:basedOn w:val="11"/>
    <w:link w:val="4"/>
    <w:semiHidden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23">
    <w:name w:val="Heading 4 Char"/>
    <w:basedOn w:val="11"/>
    <w:link w:val="5"/>
    <w:semiHidden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24">
    <w:name w:val="Heading 5 Char"/>
    <w:basedOn w:val="11"/>
    <w:link w:val="6"/>
    <w:semiHidden/>
    <w:uiPriority w:val="9"/>
    <w:rPr>
      <w:rFonts w:eastAsiaTheme="majorEastAsia" w:cstheme="majorBidi"/>
      <w:color w:val="0F4761" w:themeColor="accent1" w:themeShade="BF"/>
    </w:rPr>
  </w:style>
  <w:style w:type="character" w:customStyle="1" w:styleId="25">
    <w:name w:val="Heading 6 Char"/>
    <w:basedOn w:val="11"/>
    <w:link w:val="7"/>
    <w:semiHidden/>
    <w:uiPriority w:val="9"/>
    <w:rPr>
      <w:rFonts w:eastAsiaTheme="majorEastAsia" w:cstheme="majorBidi"/>
      <w:i/>
      <w:iCs/>
      <w:color w:val="585858" w:themeColor="text1" w:themeTint="A6"/>
    </w:rPr>
  </w:style>
  <w:style w:type="character" w:customStyle="1" w:styleId="26">
    <w:name w:val="Heading 7 Char"/>
    <w:basedOn w:val="11"/>
    <w:link w:val="8"/>
    <w:semiHidden/>
    <w:uiPriority w:val="9"/>
    <w:rPr>
      <w:rFonts w:eastAsiaTheme="majorEastAsia" w:cstheme="majorBidi"/>
      <w:color w:val="585858" w:themeColor="text1" w:themeTint="A6"/>
    </w:rPr>
  </w:style>
  <w:style w:type="character" w:customStyle="1" w:styleId="27">
    <w:name w:val="Heading 8 Char"/>
    <w:basedOn w:val="11"/>
    <w:link w:val="9"/>
    <w:semiHidden/>
    <w:qFormat/>
    <w:uiPriority w:val="9"/>
    <w:rPr>
      <w:rFonts w:eastAsiaTheme="majorEastAsia" w:cstheme="majorBidi"/>
      <w:i/>
      <w:iCs/>
      <w:color w:val="262626" w:themeColor="text1" w:themeTint="D8"/>
    </w:rPr>
  </w:style>
  <w:style w:type="character" w:customStyle="1" w:styleId="28">
    <w:name w:val="Heading 9 Char"/>
    <w:basedOn w:val="11"/>
    <w:link w:val="10"/>
    <w:semiHidden/>
    <w:uiPriority w:val="9"/>
    <w:rPr>
      <w:rFonts w:eastAsiaTheme="majorEastAsia" w:cstheme="majorBidi"/>
      <w:color w:val="262626" w:themeColor="text1" w:themeTint="D8"/>
    </w:rPr>
  </w:style>
  <w:style w:type="character" w:customStyle="1" w:styleId="29">
    <w:name w:val="Title Char"/>
    <w:basedOn w:val="11"/>
    <w:link w:val="19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0">
    <w:name w:val="Subtitle Char"/>
    <w:basedOn w:val="11"/>
    <w:link w:val="18"/>
    <w:uiPriority w:val="11"/>
    <w:rPr>
      <w:rFonts w:eastAsiaTheme="majorEastAsia" w:cstheme="majorBidi"/>
      <w:color w:val="585858" w:themeColor="text1" w:themeTint="A6"/>
      <w:spacing w:val="15"/>
      <w:sz w:val="28"/>
      <w:szCs w:val="28"/>
    </w:rPr>
  </w:style>
  <w:style w:type="paragraph" w:styleId="31">
    <w:name w:val="Quote"/>
    <w:basedOn w:val="1"/>
    <w:next w:val="1"/>
    <w:link w:val="32"/>
    <w:qFormat/>
    <w:uiPriority w:val="29"/>
    <w:pPr>
      <w:spacing w:before="160"/>
      <w:jc w:val="center"/>
    </w:pPr>
    <w:rPr>
      <w:i/>
      <w:iCs/>
      <w:color w:val="3F3F3F" w:themeColor="text1" w:themeTint="BF"/>
    </w:rPr>
  </w:style>
  <w:style w:type="character" w:customStyle="1" w:styleId="32">
    <w:name w:val="Quote Char"/>
    <w:basedOn w:val="11"/>
    <w:link w:val="31"/>
    <w:uiPriority w:val="29"/>
    <w:rPr>
      <w:i/>
      <w:iCs/>
      <w:color w:val="3F3F3F" w:themeColor="text1" w:themeTint="BF"/>
    </w:rPr>
  </w:style>
  <w:style w:type="paragraph" w:styleId="33">
    <w:name w:val="List Paragraph"/>
    <w:basedOn w:val="1"/>
    <w:qFormat/>
    <w:uiPriority w:val="34"/>
    <w:pPr>
      <w:ind w:left="720"/>
      <w:contextualSpacing/>
    </w:pPr>
  </w:style>
  <w:style w:type="character" w:customStyle="1" w:styleId="34">
    <w:name w:val="Intense Emphasis"/>
    <w:basedOn w:val="11"/>
    <w:qFormat/>
    <w:uiPriority w:val="21"/>
    <w:rPr>
      <w:i/>
      <w:iCs/>
      <w:color w:val="0F4761" w:themeColor="accent1" w:themeShade="BF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36">
    <w:name w:val="Intense Quote Char"/>
    <w:basedOn w:val="11"/>
    <w:link w:val="35"/>
    <w:uiPriority w:val="30"/>
    <w:rPr>
      <w:i/>
      <w:iCs/>
      <w:color w:val="0F4761" w:themeColor="accent1" w:themeShade="BF"/>
    </w:rPr>
  </w:style>
  <w:style w:type="character" w:customStyle="1" w:styleId="37">
    <w:name w:val="Intense Reference"/>
    <w:basedOn w:val="11"/>
    <w:qFormat/>
    <w:uiPriority w:val="32"/>
    <w:rPr>
      <w:b/>
      <w:bCs/>
      <w:smallCaps/>
      <w:color w:val="0F4761" w:themeColor="accent1" w:themeShade="BF"/>
      <w:spacing w:val="5"/>
    </w:rPr>
  </w:style>
  <w:style w:type="paragraph" w:styleId="38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kern w:val="2"/>
      <w:sz w:val="24"/>
      <w:szCs w:val="24"/>
      <w:lang w:val="hr-HR" w:eastAsia="en-US" w:bidi="ar-SA"/>
    </w:rPr>
  </w:style>
  <w:style w:type="character" w:customStyle="1" w:styleId="39">
    <w:name w:val="Header Char"/>
    <w:basedOn w:val="11"/>
    <w:link w:val="15"/>
    <w:uiPriority w:val="99"/>
  </w:style>
  <w:style w:type="character" w:customStyle="1" w:styleId="40">
    <w:name w:val="Footer Char"/>
    <w:basedOn w:val="11"/>
    <w:link w:val="14"/>
    <w:uiPriority w:val="99"/>
  </w:style>
  <w:style w:type="character" w:customStyle="1" w:styleId="41">
    <w:name w:val="Balloon Text Char"/>
    <w:basedOn w:val="11"/>
    <w:link w:val="13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4" Type="http://schemas.openxmlformats.org/officeDocument/2006/relationships/image" Target="media/image3.png"/><Relationship Id="rId3" Type="http://schemas.openxmlformats.org/officeDocument/2006/relationships/image" Target="media/image2.png"/><Relationship Id="rId2" Type="http://schemas.openxmlformats.org/officeDocument/2006/relationships/image" Target="cid:image010.png@01DC5EFD.31C604B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99D320-3FF9-4B73-B683-3FE6F48E660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422</Words>
  <Characters>2408</Characters>
  <Lines>20</Lines>
  <Paragraphs>5</Paragraphs>
  <TotalTime>1</TotalTime>
  <ScaleCrop>false</ScaleCrop>
  <LinksUpToDate>false</LinksUpToDate>
  <CharactersWithSpaces>2825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2026-02-04T14:11:00Z</dcterms:created>
  <dc:creator>Lana Ceraj</dc:creator>
  <cp:lastModifiedBy>pc</cp:lastModifiedBy>
  <cp:lastPrinted>2025-05-21T09:41:00Z</cp:lastPrinted>
  <dcterms:modified xsi:type="dcterms:W3CDTF">2026-02-05T09:09:36Z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A5F0D6F740AF4B66AA0712DE5AB99D10_13</vt:lpwstr>
  </property>
</Properties>
</file>