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C95" w:rsidRDefault="00100C95" w:rsidP="00722563">
      <w:pPr>
        <w:pStyle w:val="Bezproreda"/>
      </w:pPr>
      <w:bookmarkStart w:id="0" w:name="_GoBack"/>
      <w:bookmarkEnd w:id="0"/>
    </w:p>
    <w:p w:rsidR="00D25E23" w:rsidRDefault="00D25E23" w:rsidP="00722563">
      <w:pPr>
        <w:pStyle w:val="Bezproreda"/>
      </w:pPr>
    </w:p>
    <w:p w:rsidR="00D25E23" w:rsidRDefault="00D25E23" w:rsidP="00D25E23">
      <w:pPr>
        <w:pStyle w:val="Naslov3"/>
      </w:pPr>
      <w:r>
        <w:t>MUZZA nastavlja sa STEM radionicama: djecu i mlade očekuju radionice održivosti, astronomije i STEM-a</w:t>
      </w:r>
    </w:p>
    <w:p w:rsidR="00D25E23" w:rsidRDefault="00E77BD0" w:rsidP="00D25E23">
      <w:pPr>
        <w:pStyle w:val="isselectedend"/>
      </w:pPr>
      <w:r>
        <w:t>Udruga MUZZA</w:t>
      </w:r>
      <w:r w:rsidR="00D25E23">
        <w:t xml:space="preserve"> tijekom listopada nastavlja s provedbom edukativnih radionica za djecu i mlade, kojima kroz zanimljive i interaktivne aktivnosti približava STEM područja, astronomiju i teme održivog razvoja. Radionice su namijenjene različitim dobnim skupinama, od predškolaraca do srednjoškolaca, a održavat će se u knjižnicama, školama i edukativnim centrima.</w:t>
      </w:r>
    </w:p>
    <w:p w:rsidR="008903B5" w:rsidRDefault="008903B5" w:rsidP="00D25E23">
      <w:pPr>
        <w:pStyle w:val="isselectedend"/>
      </w:pPr>
      <w:r>
        <w:t xml:space="preserve">Za učenike </w:t>
      </w:r>
      <w:r>
        <w:rPr>
          <w:rStyle w:val="Naglaeno"/>
          <w:rFonts w:eastAsiaTheme="majorEastAsia"/>
        </w:rPr>
        <w:t>4. razreda osnovne škole</w:t>
      </w:r>
      <w:r>
        <w:t xml:space="preserve"> MUZZA će održati dvije radionice</w:t>
      </w:r>
      <w:r w:rsidR="00824F93">
        <w:t xml:space="preserve"> 2. listopada od 10 do 12 sati</w:t>
      </w:r>
      <w:r>
        <w:t xml:space="preserve"> na temu </w:t>
      </w:r>
      <w:r>
        <w:rPr>
          <w:rStyle w:val="Naglaeno"/>
          <w:rFonts w:eastAsiaTheme="majorEastAsia"/>
        </w:rPr>
        <w:t>održivog razvoja</w:t>
      </w:r>
      <w:r>
        <w:t xml:space="preserve"> u </w:t>
      </w:r>
      <w:r>
        <w:rPr>
          <w:rStyle w:val="Naglaeno"/>
          <w:rFonts w:eastAsiaTheme="majorEastAsia"/>
        </w:rPr>
        <w:t>Centru Natura 2000</w:t>
      </w:r>
      <w:r w:rsidR="00824F93">
        <w:rPr>
          <w:rStyle w:val="Naglaeno"/>
          <w:rFonts w:eastAsiaTheme="majorEastAsia"/>
        </w:rPr>
        <w:t xml:space="preserve">, </w:t>
      </w:r>
      <w:r w:rsidR="00824F93" w:rsidRPr="00824F93">
        <w:rPr>
          <w:rStyle w:val="Naglaeno"/>
          <w:rFonts w:eastAsiaTheme="majorEastAsia"/>
          <w:b w:val="0"/>
        </w:rPr>
        <w:t>Kolodvorska ulica 2</w:t>
      </w:r>
      <w:r w:rsidR="00824F93">
        <w:rPr>
          <w:rStyle w:val="Naglaeno"/>
          <w:rFonts w:eastAsiaTheme="majorEastAsia"/>
        </w:rPr>
        <w:t>,</w:t>
      </w:r>
      <w:r>
        <w:rPr>
          <w:rStyle w:val="Naglaeno"/>
          <w:rFonts w:eastAsiaTheme="majorEastAsia"/>
        </w:rPr>
        <w:t xml:space="preserve"> u Garešnici</w:t>
      </w:r>
      <w:r w:rsidR="00824F93">
        <w:rPr>
          <w:rStyle w:val="Naglaeno"/>
          <w:rFonts w:eastAsiaTheme="majorEastAsia"/>
        </w:rPr>
        <w:t xml:space="preserve">. </w:t>
      </w:r>
      <w:r>
        <w:t>Radionice će djeci približiti važnost očuvanja prirode, bioraznolikosti i odgovornog odnosa prema okolišu kroz istraživanje i praktičan rad.</w:t>
      </w:r>
      <w:r w:rsidR="00824F93">
        <w:t xml:space="preserve"> Maksimalan broj sudionika po radionici je 20 sudionika.</w:t>
      </w:r>
    </w:p>
    <w:p w:rsidR="00824F93" w:rsidRPr="00824F93" w:rsidRDefault="00824F93" w:rsidP="00824F93">
      <w:pPr>
        <w:pStyle w:val="StandardWeb"/>
        <w:rPr>
          <w:b/>
        </w:rPr>
      </w:pPr>
      <w:r w:rsidRPr="008903B5">
        <w:rPr>
          <w:b/>
        </w:rPr>
        <w:t>Za sve radionice je potrebna prethodna prijava, više o prijavi možete saznati na našoj web stranici www.muzza.hr.</w:t>
      </w:r>
    </w:p>
    <w:p w:rsidR="00D25E23" w:rsidRDefault="00D25E23" w:rsidP="00D25E23">
      <w:pPr>
        <w:pStyle w:val="isselectedend"/>
      </w:pPr>
      <w:r>
        <w:t xml:space="preserve">U sklopu programa, </w:t>
      </w:r>
      <w:r>
        <w:rPr>
          <w:rStyle w:val="Naglaeno"/>
          <w:rFonts w:eastAsiaTheme="majorEastAsia"/>
        </w:rPr>
        <w:t>5. i 9. listopada</w:t>
      </w:r>
      <w:r>
        <w:t xml:space="preserve"> </w:t>
      </w:r>
      <w:r w:rsidR="00824F93">
        <w:t xml:space="preserve">od 10 do 12 sati </w:t>
      </w:r>
      <w:r>
        <w:t xml:space="preserve">MUZZA organizira po dvije radionice za predškolarce u </w:t>
      </w:r>
      <w:r w:rsidR="008903B5">
        <w:rPr>
          <w:rStyle w:val="Naglaeno"/>
          <w:rFonts w:eastAsiaTheme="majorEastAsia"/>
        </w:rPr>
        <w:t>k</w:t>
      </w:r>
      <w:r>
        <w:rPr>
          <w:rStyle w:val="Naglaeno"/>
          <w:rFonts w:eastAsiaTheme="majorEastAsia"/>
        </w:rPr>
        <w:t>njižnici Dubrava</w:t>
      </w:r>
      <w:r>
        <w:t>,</w:t>
      </w:r>
      <w:r w:rsidR="008903B5">
        <w:t xml:space="preserve"> Dubrava 51a,</w:t>
      </w:r>
      <w:r>
        <w:t xml:space="preserve"> na temu </w:t>
      </w:r>
      <w:r>
        <w:rPr>
          <w:rStyle w:val="Naglaeno"/>
          <w:rFonts w:eastAsiaTheme="majorEastAsia"/>
        </w:rPr>
        <w:t>održivosti</w:t>
      </w:r>
      <w:r>
        <w:t>. Kroz praktične i njima prilagođene aktivnosti djeca će imati priliku upoznati se s važnosti očuvanja okoliša te razvijati svijest o odgovornom odnosu prema prirodi.</w:t>
      </w:r>
      <w:r w:rsidR="00824F93" w:rsidRPr="00824F93">
        <w:t xml:space="preserve"> </w:t>
      </w:r>
      <w:r w:rsidR="00824F93">
        <w:t>Maksimalan broj sudionika po radionici je 20 sudionika.</w:t>
      </w:r>
    </w:p>
    <w:p w:rsidR="00D25E23" w:rsidRDefault="00D25E23" w:rsidP="00D25E23">
      <w:pPr>
        <w:pStyle w:val="isselectedend"/>
      </w:pPr>
      <w:r>
        <w:rPr>
          <w:rStyle w:val="Naglaeno"/>
          <w:rFonts w:eastAsiaTheme="majorEastAsia"/>
        </w:rPr>
        <w:t>12.</w:t>
      </w:r>
      <w:r w:rsidR="00580F69">
        <w:rPr>
          <w:rStyle w:val="Naglaeno"/>
          <w:rFonts w:eastAsiaTheme="majorEastAsia"/>
        </w:rPr>
        <w:t>i 13.</w:t>
      </w:r>
      <w:r>
        <w:rPr>
          <w:rStyle w:val="Naglaeno"/>
          <w:rFonts w:eastAsiaTheme="majorEastAsia"/>
        </w:rPr>
        <w:t xml:space="preserve"> listopada</w:t>
      </w:r>
      <w:r>
        <w:t xml:space="preserve"> u </w:t>
      </w:r>
      <w:r w:rsidR="008903B5">
        <w:rPr>
          <w:rStyle w:val="Naglaeno"/>
          <w:rFonts w:eastAsiaTheme="majorEastAsia"/>
        </w:rPr>
        <w:t>k</w:t>
      </w:r>
      <w:r>
        <w:rPr>
          <w:rStyle w:val="Naglaeno"/>
          <w:rFonts w:eastAsiaTheme="majorEastAsia"/>
        </w:rPr>
        <w:t>njižnici Augusta Cesarca</w:t>
      </w:r>
      <w:r w:rsidR="00824F93">
        <w:rPr>
          <w:rStyle w:val="Naglaeno"/>
          <w:rFonts w:eastAsiaTheme="majorEastAsia"/>
        </w:rPr>
        <w:t xml:space="preserve">, </w:t>
      </w:r>
      <w:r w:rsidR="00824F93" w:rsidRPr="00824F93">
        <w:rPr>
          <w:rStyle w:val="Naglaeno"/>
          <w:rFonts w:eastAsiaTheme="majorEastAsia"/>
          <w:b w:val="0"/>
        </w:rPr>
        <w:t>Ulica Pavla Šubića 40/2</w:t>
      </w:r>
      <w:r>
        <w:t xml:space="preserve"> </w:t>
      </w:r>
      <w:r w:rsidR="00824F93">
        <w:t xml:space="preserve">od 10 do 12 sati </w:t>
      </w:r>
      <w:r>
        <w:t>održat će se dvije STEM radionice namijenjene predškolarcima. Najmlađi će kroz igru, istraživanje i praktične zadatke imati priliku upoznati različite STEM koncepte na njima pristupačan i zabavan način.</w:t>
      </w:r>
      <w:r w:rsidR="00824F93" w:rsidRPr="00824F93">
        <w:t xml:space="preserve"> </w:t>
      </w:r>
      <w:r w:rsidR="00824F93">
        <w:t>Maksimalan broj sudionika po radionici je 20 sudionika.</w:t>
      </w:r>
    </w:p>
    <w:p w:rsidR="00D25E23" w:rsidRDefault="00D25E23" w:rsidP="00D25E23">
      <w:pPr>
        <w:pStyle w:val="isselectedend"/>
      </w:pPr>
      <w:r>
        <w:t xml:space="preserve">Ljubitelji svemira također će doći na svoje. </w:t>
      </w:r>
      <w:r>
        <w:rPr>
          <w:rStyle w:val="Naglaeno"/>
          <w:rFonts w:eastAsiaTheme="majorEastAsia"/>
        </w:rPr>
        <w:t>16. listopada</w:t>
      </w:r>
      <w:r>
        <w:t xml:space="preserve"> </w:t>
      </w:r>
      <w:r w:rsidR="00824F93">
        <w:t xml:space="preserve">od 10 do 11 sati </w:t>
      </w:r>
      <w:r>
        <w:t xml:space="preserve">u </w:t>
      </w:r>
      <w:r w:rsidR="008903B5">
        <w:rPr>
          <w:rStyle w:val="Naglaeno"/>
          <w:rFonts w:eastAsiaTheme="majorEastAsia"/>
        </w:rPr>
        <w:t>k</w:t>
      </w:r>
      <w:r>
        <w:rPr>
          <w:rStyle w:val="Naglaeno"/>
          <w:rFonts w:eastAsiaTheme="majorEastAsia"/>
        </w:rPr>
        <w:t>njižnici Gajnice</w:t>
      </w:r>
      <w:r w:rsidR="008903B5">
        <w:rPr>
          <w:rStyle w:val="Naglaeno"/>
          <w:rFonts w:eastAsiaTheme="majorEastAsia"/>
        </w:rPr>
        <w:t xml:space="preserve">, </w:t>
      </w:r>
      <w:r w:rsidR="00E77BD0" w:rsidRPr="00824F93">
        <w:rPr>
          <w:rStyle w:val="Naglaeno"/>
          <w:rFonts w:eastAsiaTheme="majorEastAsia"/>
          <w:b w:val="0"/>
        </w:rPr>
        <w:t>u</w:t>
      </w:r>
      <w:r w:rsidR="00E77BD0">
        <w:rPr>
          <w:rStyle w:val="Naglaeno"/>
          <w:rFonts w:eastAsiaTheme="majorEastAsia"/>
        </w:rPr>
        <w:t xml:space="preserve"> </w:t>
      </w:r>
      <w:r w:rsidR="00E77BD0">
        <w:rPr>
          <w:rStyle w:val="Naglaeno"/>
          <w:rFonts w:eastAsiaTheme="majorEastAsia"/>
          <w:b w:val="0"/>
        </w:rPr>
        <w:t>Meksičkoj ulici</w:t>
      </w:r>
      <w:r w:rsidR="008903B5" w:rsidRPr="008903B5">
        <w:rPr>
          <w:rStyle w:val="Naglaeno"/>
          <w:rFonts w:eastAsiaTheme="majorEastAsia"/>
          <w:b w:val="0"/>
        </w:rPr>
        <w:t xml:space="preserve"> 6</w:t>
      </w:r>
      <w:r w:rsidR="008903B5">
        <w:rPr>
          <w:rStyle w:val="Naglaeno"/>
          <w:rFonts w:eastAsiaTheme="majorEastAsia"/>
        </w:rPr>
        <w:t>,</w:t>
      </w:r>
      <w:r>
        <w:t xml:space="preserve"> održat će se radionica iz područja </w:t>
      </w:r>
      <w:r>
        <w:rPr>
          <w:rStyle w:val="Naglaeno"/>
          <w:rFonts w:eastAsiaTheme="majorEastAsia"/>
        </w:rPr>
        <w:t>astronomije</w:t>
      </w:r>
      <w:r>
        <w:t>, namijenjena učenicima nižih razreda osnovne škole. Djeca će kroz zanimljive aktivnosti istraživati svemir i otkrivati osnovne zakonitosti i pojave povezane s astronomijom.</w:t>
      </w:r>
      <w:r w:rsidR="00824F93" w:rsidRPr="00824F93">
        <w:t xml:space="preserve"> </w:t>
      </w:r>
      <w:r w:rsidR="00824F93">
        <w:t>Maksimalan broj sudionika po radionici je 20 sudionika.</w:t>
      </w:r>
    </w:p>
    <w:p w:rsidR="00D25E23" w:rsidRDefault="00D25E23" w:rsidP="00D25E23">
      <w:pPr>
        <w:pStyle w:val="isselectedend"/>
      </w:pPr>
      <w:r>
        <w:t xml:space="preserve">Program se nastavlja u </w:t>
      </w:r>
      <w:r w:rsidR="008903B5">
        <w:rPr>
          <w:rStyle w:val="Naglaeno"/>
          <w:rFonts w:eastAsiaTheme="majorEastAsia"/>
        </w:rPr>
        <w:t>k</w:t>
      </w:r>
      <w:r>
        <w:rPr>
          <w:rStyle w:val="Naglaeno"/>
          <w:rFonts w:eastAsiaTheme="majorEastAsia"/>
        </w:rPr>
        <w:t>njižnici Dugave</w:t>
      </w:r>
      <w:r>
        <w:t xml:space="preserve">, </w:t>
      </w:r>
      <w:r w:rsidR="00E77BD0">
        <w:t>U</w:t>
      </w:r>
      <w:r w:rsidR="008903B5">
        <w:t xml:space="preserve">lica sv. Mateja 7, </w:t>
      </w:r>
      <w:r>
        <w:t xml:space="preserve">gdje će se </w:t>
      </w:r>
      <w:r>
        <w:rPr>
          <w:rStyle w:val="Naglaeno"/>
          <w:rFonts w:eastAsiaTheme="majorEastAsia"/>
        </w:rPr>
        <w:t>19. i 20. listopada</w:t>
      </w:r>
      <w:r>
        <w:t xml:space="preserve"> </w:t>
      </w:r>
      <w:r w:rsidR="00824F93">
        <w:t xml:space="preserve">od 10 do 12 sati </w:t>
      </w:r>
      <w:r>
        <w:t xml:space="preserve">održati po dvije STEM radionice za predškolarce, dok su </w:t>
      </w:r>
      <w:r>
        <w:rPr>
          <w:rStyle w:val="Naglaeno"/>
          <w:rFonts w:eastAsiaTheme="majorEastAsia"/>
        </w:rPr>
        <w:t>21. i 22. listopada</w:t>
      </w:r>
      <w:r>
        <w:t xml:space="preserve"> na rasporedu radionice namijenjene učenicima </w:t>
      </w:r>
      <w:r w:rsidR="00E77BD0">
        <w:t>prvog razreda</w:t>
      </w:r>
      <w:r>
        <w:t xml:space="preserve"> osnovne škole. Cilj je kroz praktične eksperimente, istraživanje i kreativne zadatke potaknuti dječju znatiželju, logičko razmišljanje i interes za znanost i tehnologiju.</w:t>
      </w:r>
      <w:r w:rsidR="00824F93" w:rsidRPr="00824F93">
        <w:t xml:space="preserve"> </w:t>
      </w:r>
      <w:r w:rsidR="00824F93">
        <w:t>Maksimalan broj sudionika po radionici je 20 sudionika.</w:t>
      </w:r>
    </w:p>
    <w:p w:rsidR="00824F93" w:rsidRDefault="00824F93" w:rsidP="00D25E23">
      <w:pPr>
        <w:pStyle w:val="isselectedend"/>
      </w:pPr>
    </w:p>
    <w:p w:rsidR="00824F93" w:rsidRDefault="00824F93" w:rsidP="00D25E23">
      <w:pPr>
        <w:pStyle w:val="isselectedend"/>
      </w:pPr>
    </w:p>
    <w:p w:rsidR="00824F93" w:rsidRDefault="00824F93" w:rsidP="00D25E23">
      <w:pPr>
        <w:pStyle w:val="isselectedend"/>
      </w:pPr>
    </w:p>
    <w:p w:rsidR="00D25E23" w:rsidRDefault="00D25E23" w:rsidP="00D25E23">
      <w:pPr>
        <w:pStyle w:val="isselectedend"/>
      </w:pPr>
      <w:r>
        <w:t xml:space="preserve">Poseban program MUZZA priprema i za srednjoškolce. </w:t>
      </w:r>
      <w:r>
        <w:rPr>
          <w:rStyle w:val="Naglaeno"/>
          <w:rFonts w:eastAsiaTheme="majorEastAsia"/>
        </w:rPr>
        <w:t>21. listopada</w:t>
      </w:r>
      <w:r>
        <w:t xml:space="preserve">, od </w:t>
      </w:r>
      <w:r>
        <w:rPr>
          <w:rStyle w:val="Naglaeno"/>
          <w:rFonts w:eastAsiaTheme="majorEastAsia"/>
        </w:rPr>
        <w:t>17:00 do 18:30 sati</w:t>
      </w:r>
      <w:r>
        <w:t xml:space="preserve">, u </w:t>
      </w:r>
      <w:r>
        <w:rPr>
          <w:rStyle w:val="Naglaeno"/>
          <w:rFonts w:eastAsiaTheme="majorEastAsia"/>
        </w:rPr>
        <w:t xml:space="preserve">I. </w:t>
      </w:r>
      <w:r w:rsidR="00580F69">
        <w:rPr>
          <w:rStyle w:val="Naglaeno"/>
          <w:rFonts w:eastAsiaTheme="majorEastAsia"/>
        </w:rPr>
        <w:t>gimnaziji</w:t>
      </w:r>
      <w:r w:rsidR="008903B5">
        <w:rPr>
          <w:rStyle w:val="Naglaeno"/>
          <w:rFonts w:eastAsiaTheme="majorEastAsia"/>
        </w:rPr>
        <w:t xml:space="preserve">, </w:t>
      </w:r>
      <w:r w:rsidR="008903B5" w:rsidRPr="008903B5">
        <w:rPr>
          <w:rStyle w:val="Naglaeno"/>
          <w:rFonts w:eastAsiaTheme="majorEastAsia"/>
          <w:b w:val="0"/>
        </w:rPr>
        <w:t>Avenija Dubrovnik 36</w:t>
      </w:r>
      <w:r w:rsidR="008903B5">
        <w:rPr>
          <w:rStyle w:val="Naglaeno"/>
          <w:rFonts w:eastAsiaTheme="majorEastAsia"/>
          <w:b w:val="0"/>
        </w:rPr>
        <w:t>,</w:t>
      </w:r>
      <w:r>
        <w:t xml:space="preserve"> održat će se STEM radionice namijenjene srednjoškolcima. Sudionici će imati priliku STEM područjima pristupiti kroz interaktivne aktivnosti i praktične zadatke prilagođene njihovoj dobi.</w:t>
      </w:r>
    </w:p>
    <w:p w:rsidR="00D25E23" w:rsidRDefault="00D25E23" w:rsidP="00D25E23">
      <w:pPr>
        <w:pStyle w:val="isselectedend"/>
      </w:pPr>
      <w:r>
        <w:t>Kroz kont</w:t>
      </w:r>
      <w:r w:rsidR="00824F93">
        <w:t>inuirano provođenje radionica, u</w:t>
      </w:r>
      <w:r>
        <w:t>druga MUZZA nastoji djeci i mladima približiti znanost na zanimljiv i pristupačan način te ih potaknuti na istraživanje, postavljanje pitanja i aktivno promišljanje o svijetu koji ih okružuje. Poseban naglasak stavlja se na učenje kroz iskustvo, igru i praktičan rad, kako bi STEM teme postale dio svakodnevnog dječjeg iskustva.</w:t>
      </w:r>
    </w:p>
    <w:p w:rsidR="00D25E23" w:rsidRDefault="00D25E23" w:rsidP="00D25E23">
      <w:pPr>
        <w:pStyle w:val="StandardWeb"/>
      </w:pPr>
      <w:r>
        <w:t xml:space="preserve">Sve aktivnosti provode se u sklopu projekta </w:t>
      </w:r>
      <w:r>
        <w:rPr>
          <w:rStyle w:val="Naglaeno"/>
          <w:rFonts w:eastAsiaTheme="majorEastAsia"/>
        </w:rPr>
        <w:t>MUZZA STEM akademija – STEMA</w:t>
      </w:r>
      <w:r>
        <w:t>, usmjerenog na popularizaciju STEM-a među djecom i mladima te jačanje njihovih znanja i interesa za znanost, tehnologiju, inženjerstvo i matematiku.</w:t>
      </w:r>
    </w:p>
    <w:p w:rsidR="00D25E23" w:rsidRDefault="00D25E23" w:rsidP="00D25E23">
      <w:pPr>
        <w:pStyle w:val="StandardWeb"/>
      </w:pPr>
      <w:r w:rsidRPr="00D25E23">
        <w:t>Aktivnosti provodimo u sklopu projekta MUZZA STEM akademija - STEMA. Projekt je sufinancirala Europska unija iz Europskog socijalnog fonda +. Izneseni stavovi i mišljenja samo su autorova i ne odražavaju nužno službena stajališta Europske unije ili Europske Komisije. Ni Europska unija niti Europska komisija ne mogu se smatrati odgovornima za njih.</w:t>
      </w:r>
    </w:p>
    <w:p w:rsidR="00D25E23" w:rsidRDefault="00D25E23" w:rsidP="00722563">
      <w:pPr>
        <w:pStyle w:val="Bezproreda"/>
      </w:pPr>
    </w:p>
    <w:p w:rsidR="00E35FAE" w:rsidRDefault="00E35FAE" w:rsidP="00722563">
      <w:pPr>
        <w:pStyle w:val="Bezproreda"/>
      </w:pPr>
    </w:p>
    <w:p w:rsidR="00E35FAE" w:rsidRPr="00EB77FD" w:rsidRDefault="00E35FAE" w:rsidP="00722563">
      <w:pPr>
        <w:pStyle w:val="Bezproreda"/>
      </w:pPr>
    </w:p>
    <w:sectPr w:rsidR="00E35FAE" w:rsidRPr="00EB77FD" w:rsidSect="00E35FAE">
      <w:headerReference w:type="default" r:id="rId8"/>
      <w:footerReference w:type="default" r:id="rId9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BF5" w:rsidRDefault="00726BF5" w:rsidP="0001301D">
      <w:pPr>
        <w:spacing w:after="0" w:line="240" w:lineRule="auto"/>
      </w:pPr>
      <w:r>
        <w:separator/>
      </w:r>
    </w:p>
  </w:endnote>
  <w:endnote w:type="continuationSeparator" w:id="0">
    <w:p w:rsidR="00726BF5" w:rsidRDefault="00726BF5" w:rsidP="0001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563" w:rsidRDefault="00722563">
    <w:pPr>
      <w:pStyle w:val="Podnoje"/>
    </w:pPr>
  </w:p>
  <w:p w:rsidR="00722563" w:rsidRDefault="00722563">
    <w:pPr>
      <w:pStyle w:val="Podnoje"/>
    </w:pPr>
    <w:r>
      <w:rPr>
        <w:noProof/>
        <w:lang w:val="en-US"/>
      </w:rPr>
      <w:drawing>
        <wp:inline distT="0" distB="0" distL="0" distR="0">
          <wp:extent cx="5731510" cy="508000"/>
          <wp:effectExtent l="0" t="0" r="0" b="0"/>
          <wp:docPr id="8407531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753114" name="Picture 8407531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BF5" w:rsidRDefault="00726BF5" w:rsidP="0001301D">
      <w:pPr>
        <w:spacing w:after="0" w:line="240" w:lineRule="auto"/>
      </w:pPr>
      <w:r>
        <w:separator/>
      </w:r>
    </w:p>
  </w:footnote>
  <w:footnote w:type="continuationSeparator" w:id="0">
    <w:p w:rsidR="00726BF5" w:rsidRDefault="00726BF5" w:rsidP="0001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31B" w:rsidRDefault="00E35FAE">
    <w:pPr>
      <w:pStyle w:val="Zaglavlje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3453130</wp:posOffset>
          </wp:positionH>
          <wp:positionV relativeFrom="paragraph">
            <wp:posOffset>-214630</wp:posOffset>
          </wp:positionV>
          <wp:extent cx="1277620" cy="1275715"/>
          <wp:effectExtent l="19050" t="0" r="0" b="0"/>
          <wp:wrapThrough wrapText="bothSides">
            <wp:wrapPolygon edited="0">
              <wp:start x="8374" y="0"/>
              <wp:lineTo x="6441" y="323"/>
              <wp:lineTo x="966" y="4193"/>
              <wp:lineTo x="-322" y="9354"/>
              <wp:lineTo x="322" y="15482"/>
              <wp:lineTo x="5475" y="20643"/>
              <wp:lineTo x="6119" y="20643"/>
              <wp:lineTo x="8052" y="21288"/>
              <wp:lineTo x="8374" y="21288"/>
              <wp:lineTo x="13205" y="21288"/>
              <wp:lineTo x="13527" y="21288"/>
              <wp:lineTo x="15459" y="20643"/>
              <wp:lineTo x="16103" y="20643"/>
              <wp:lineTo x="20934" y="16127"/>
              <wp:lineTo x="20934" y="15482"/>
              <wp:lineTo x="21579" y="11289"/>
              <wp:lineTo x="21579" y="8709"/>
              <wp:lineTo x="20934" y="4193"/>
              <wp:lineTo x="15459" y="645"/>
              <wp:lineTo x="13205" y="0"/>
              <wp:lineTo x="8374" y="0"/>
            </wp:wrapPolygon>
          </wp:wrapThrough>
          <wp:docPr id="2" name="Picture 1" descr="cid:image010.png@01DC5EFD.31C604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10.png@01DC5EFD.31C604B0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7620" cy="1275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85876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4758055</wp:posOffset>
              </wp:positionH>
              <wp:positionV relativeFrom="paragraph">
                <wp:posOffset>-263525</wp:posOffset>
              </wp:positionV>
              <wp:extent cx="1456055" cy="1456055"/>
              <wp:effectExtent l="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6055" cy="145605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2563" w:rsidRDefault="00722563" w:rsidP="00722563">
                          <w:pPr>
                            <w:jc w:val="center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>
                                <wp:extent cx="1116753" cy="1440563"/>
                                <wp:effectExtent l="0" t="0" r="0" b="0"/>
                                <wp:docPr id="229422798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9422798" name="Picture 229422798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46535" cy="147898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4.65pt;margin-top:-20.75pt;width:114.65pt;height:11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" fillcolor="white [3201]" stroked="f" strokeweight=".5pt">
              <v:textbox>
                <w:txbxContent>
                  <w:p w:rsidR="00722563" w:rsidRDefault="00722563" w:rsidP="00722563">
                    <w:pPr>
                      <w:jc w:val="center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116753" cy="1440563"/>
                          <wp:effectExtent l="0" t="0" r="0" b="0"/>
                          <wp:docPr id="229422798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9422798" name="Picture 229422798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46535" cy="147898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B26AD">
      <w:rPr>
        <w:noProof/>
        <w:lang w:val="en-US"/>
      </w:rPr>
      <w:drawing>
        <wp:inline distT="0" distB="0" distL="0" distR="0">
          <wp:extent cx="2809564" cy="465667"/>
          <wp:effectExtent l="0" t="0" r="0" b="4445"/>
          <wp:docPr id="15528724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7247" name="Picture 15528724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1573" cy="4908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A035F"/>
    <w:multiLevelType w:val="hybridMultilevel"/>
    <w:tmpl w:val="B8844BD2"/>
    <w:lvl w:ilvl="0" w:tplc="3FF6332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1D"/>
    <w:rsid w:val="00007292"/>
    <w:rsid w:val="0001301D"/>
    <w:rsid w:val="000C7114"/>
    <w:rsid w:val="000D28E4"/>
    <w:rsid w:val="00100C95"/>
    <w:rsid w:val="00130061"/>
    <w:rsid w:val="0014455C"/>
    <w:rsid w:val="00156383"/>
    <w:rsid w:val="00236C25"/>
    <w:rsid w:val="003E52F2"/>
    <w:rsid w:val="003F40B4"/>
    <w:rsid w:val="004202E6"/>
    <w:rsid w:val="0043166E"/>
    <w:rsid w:val="004C3B7A"/>
    <w:rsid w:val="004F1ABE"/>
    <w:rsid w:val="00580F69"/>
    <w:rsid w:val="005B1A8B"/>
    <w:rsid w:val="005F3F6B"/>
    <w:rsid w:val="0060155F"/>
    <w:rsid w:val="00644D2C"/>
    <w:rsid w:val="00652B0C"/>
    <w:rsid w:val="00665952"/>
    <w:rsid w:val="00696DEC"/>
    <w:rsid w:val="006A5A5E"/>
    <w:rsid w:val="00705568"/>
    <w:rsid w:val="00722563"/>
    <w:rsid w:val="00726BF5"/>
    <w:rsid w:val="00763286"/>
    <w:rsid w:val="007B1945"/>
    <w:rsid w:val="007B3DBC"/>
    <w:rsid w:val="00824F93"/>
    <w:rsid w:val="00856D94"/>
    <w:rsid w:val="008903B5"/>
    <w:rsid w:val="00936611"/>
    <w:rsid w:val="00967649"/>
    <w:rsid w:val="00974626"/>
    <w:rsid w:val="009B380F"/>
    <w:rsid w:val="009F14ED"/>
    <w:rsid w:val="00A02DA9"/>
    <w:rsid w:val="00AA3604"/>
    <w:rsid w:val="00B16D92"/>
    <w:rsid w:val="00B851CD"/>
    <w:rsid w:val="00BA762E"/>
    <w:rsid w:val="00C17F81"/>
    <w:rsid w:val="00CB26AD"/>
    <w:rsid w:val="00CC3484"/>
    <w:rsid w:val="00CD0BE8"/>
    <w:rsid w:val="00CE17CE"/>
    <w:rsid w:val="00CF64CA"/>
    <w:rsid w:val="00D25E23"/>
    <w:rsid w:val="00DB43DE"/>
    <w:rsid w:val="00DF0B3E"/>
    <w:rsid w:val="00E049FB"/>
    <w:rsid w:val="00E07ADB"/>
    <w:rsid w:val="00E16B1E"/>
    <w:rsid w:val="00E31373"/>
    <w:rsid w:val="00E35FAE"/>
    <w:rsid w:val="00E405BD"/>
    <w:rsid w:val="00E77BD0"/>
    <w:rsid w:val="00EA0399"/>
    <w:rsid w:val="00EB331B"/>
    <w:rsid w:val="00EB5663"/>
    <w:rsid w:val="00EB6B12"/>
    <w:rsid w:val="00EB77FD"/>
    <w:rsid w:val="00EE6C29"/>
    <w:rsid w:val="00F1264B"/>
    <w:rsid w:val="00F85876"/>
    <w:rsid w:val="00F86F21"/>
    <w:rsid w:val="00FF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55D463-86FA-4065-8C8F-EF669172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8E4"/>
  </w:style>
  <w:style w:type="paragraph" w:styleId="Naslov1">
    <w:name w:val="heading 1"/>
    <w:basedOn w:val="Normal"/>
    <w:next w:val="Normal"/>
    <w:link w:val="Naslov1Char"/>
    <w:uiPriority w:val="9"/>
    <w:qFormat/>
    <w:rsid w:val="00013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13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130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13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130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13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13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13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13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130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130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130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1301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1301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1301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1301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1301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1301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13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13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13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13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13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1301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1301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1301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13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1301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1301D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01301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01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1301D"/>
  </w:style>
  <w:style w:type="paragraph" w:styleId="Podnoje">
    <w:name w:val="footer"/>
    <w:basedOn w:val="Normal"/>
    <w:link w:val="PodnojeChar"/>
    <w:uiPriority w:val="99"/>
    <w:unhideWhenUsed/>
    <w:rsid w:val="0001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1301D"/>
  </w:style>
  <w:style w:type="paragraph" w:styleId="Tekstbalonia">
    <w:name w:val="Balloon Text"/>
    <w:basedOn w:val="Normal"/>
    <w:link w:val="TekstbaloniaChar"/>
    <w:uiPriority w:val="99"/>
    <w:semiHidden/>
    <w:unhideWhenUsed/>
    <w:rsid w:val="00E40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05BD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rsid w:val="00AA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character" w:styleId="Naglaeno">
    <w:name w:val="Strong"/>
    <w:basedOn w:val="Zadanifontodlomka"/>
    <w:uiPriority w:val="22"/>
    <w:qFormat/>
    <w:rsid w:val="00AA3604"/>
    <w:rPr>
      <w:b/>
      <w:bCs/>
    </w:rPr>
  </w:style>
  <w:style w:type="paragraph" w:customStyle="1" w:styleId="isselectedend">
    <w:name w:val="isselectedend"/>
    <w:basedOn w:val="Normal"/>
    <w:rsid w:val="00D25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8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8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4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7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9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10.png@01DC5EFD.31C604B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692DD9-14AE-4D51-BB17-4548CCEDA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 Ceraj</dc:creator>
  <cp:lastModifiedBy>pc</cp:lastModifiedBy>
  <cp:revision>2</cp:revision>
  <cp:lastPrinted>2025-05-21T09:41:00Z</cp:lastPrinted>
  <dcterms:created xsi:type="dcterms:W3CDTF">2026-10-01T07:27:00Z</dcterms:created>
  <dcterms:modified xsi:type="dcterms:W3CDTF">2026-10-01T07:27:00Z</dcterms:modified>
</cp:coreProperties>
</file>